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29" w:rsidRPr="00FA39F7" w:rsidRDefault="00B12629" w:rsidP="00FA39F7">
      <w:pPr>
        <w:rPr>
          <w:rFonts w:ascii="Verdana" w:hAnsi="Verdana"/>
          <w:sz w:val="20"/>
          <w:szCs w:val="20"/>
        </w:rPr>
      </w:pPr>
    </w:p>
    <w:p w:rsidR="00FA39F7" w:rsidRPr="00FA39F7" w:rsidRDefault="00FA39F7" w:rsidP="00FA39F7">
      <w:pPr>
        <w:rPr>
          <w:rFonts w:ascii="Verdana" w:hAnsi="Verdana"/>
          <w:sz w:val="20"/>
          <w:szCs w:val="20"/>
        </w:rPr>
      </w:pPr>
    </w:p>
    <w:p w:rsidR="00FA39F7" w:rsidRPr="00FA39F7" w:rsidRDefault="00FA39F7" w:rsidP="00FA39F7">
      <w:pPr>
        <w:rPr>
          <w:rFonts w:ascii="Verdana" w:hAnsi="Verdana"/>
          <w:sz w:val="20"/>
          <w:szCs w:val="20"/>
        </w:rPr>
      </w:pPr>
    </w:p>
    <w:p w:rsidR="00FA39F7" w:rsidRPr="00FA39F7" w:rsidRDefault="00FA39F7" w:rsidP="00FA39F7">
      <w:pPr>
        <w:rPr>
          <w:rFonts w:ascii="Verdana" w:hAnsi="Verdana"/>
          <w:sz w:val="20"/>
          <w:szCs w:val="20"/>
        </w:rPr>
      </w:pPr>
    </w:p>
    <w:tbl>
      <w:tblPr>
        <w:tblStyle w:val="a3"/>
        <w:tblW w:w="9731" w:type="dxa"/>
        <w:tblInd w:w="-147" w:type="dxa"/>
        <w:tblLook w:val="04A0" w:firstRow="1" w:lastRow="0" w:firstColumn="1" w:lastColumn="0" w:noHBand="0" w:noVBand="1"/>
      </w:tblPr>
      <w:tblGrid>
        <w:gridCol w:w="4332"/>
        <w:gridCol w:w="5399"/>
      </w:tblGrid>
      <w:tr w:rsidR="00FA39F7" w:rsidRPr="00FA39F7" w:rsidTr="00701945">
        <w:trPr>
          <w:trHeight w:val="80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sz w:val="20"/>
                <w:szCs w:val="20"/>
              </w:rPr>
              <w:t>ООО «Афалина М»</w:t>
            </w:r>
          </w:p>
        </w:tc>
      </w:tr>
      <w:tr w:rsidR="00FA39F7" w:rsidRPr="00FA39F7" w:rsidTr="00701945">
        <w:trPr>
          <w:trHeight w:val="789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sz w:val="20"/>
                <w:szCs w:val="20"/>
              </w:rPr>
              <w:t>Общество с ограниченной ответственностью «Афалина М»</w:t>
            </w:r>
          </w:p>
        </w:tc>
      </w:tr>
      <w:tr w:rsidR="00FA39F7" w:rsidRPr="00FA39F7" w:rsidTr="00701945">
        <w:trPr>
          <w:trHeight w:val="80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sz w:val="20"/>
                <w:szCs w:val="20"/>
              </w:rPr>
              <w:t xml:space="preserve">455026, г. Магнитогорск, ул. Мичурина, 134, </w:t>
            </w:r>
            <w:proofErr w:type="spellStart"/>
            <w:r w:rsidRPr="00FA39F7">
              <w:rPr>
                <w:rFonts w:ascii="Verdana" w:hAnsi="Verdana"/>
                <w:sz w:val="20"/>
                <w:szCs w:val="20"/>
              </w:rPr>
              <w:t>неж</w:t>
            </w:r>
            <w:proofErr w:type="spellEnd"/>
            <w:r w:rsidRPr="00FA39F7">
              <w:rPr>
                <w:rFonts w:ascii="Verdana" w:hAnsi="Verdana"/>
                <w:sz w:val="20"/>
                <w:szCs w:val="20"/>
              </w:rPr>
              <w:t>. пом. 3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hd w:val="clear" w:color="auto" w:fill="FFFFFF"/>
              <w:ind w:left="5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39F7">
              <w:rPr>
                <w:rFonts w:ascii="Verdana" w:hAnsi="Verdana"/>
                <w:color w:val="000000"/>
                <w:sz w:val="20"/>
                <w:szCs w:val="20"/>
              </w:rPr>
              <w:t xml:space="preserve">455026, Челябинская область, г. Магнитогорск, ул. Мичурина, д. 134 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hd w:val="clear" w:color="auto" w:fill="FFFFFF"/>
              <w:ind w:left="5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39F7">
              <w:rPr>
                <w:rFonts w:ascii="Verdana" w:hAnsi="Verdana"/>
                <w:color w:val="000000"/>
                <w:sz w:val="20"/>
                <w:szCs w:val="20"/>
              </w:rPr>
              <w:t xml:space="preserve">455026, Челябинская область, г. Магнитогорск, ул. Мичурина, д. 134 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Телефон/факс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51-71-15, 8-922-237-40-88   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  <w:lang w:val="en-US"/>
              </w:rPr>
              <w:t>E-mail</w:t>
            </w:r>
            <w:r w:rsidRPr="00FA39F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mag@afalina74.ru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ИНН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sz w:val="20"/>
                <w:szCs w:val="20"/>
              </w:rPr>
              <w:t>7453313910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КПП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sz w:val="20"/>
                <w:szCs w:val="20"/>
              </w:rPr>
              <w:t>745601001</w:t>
            </w:r>
          </w:p>
        </w:tc>
      </w:tr>
      <w:tr w:rsidR="00FA39F7" w:rsidRPr="00FA39F7" w:rsidTr="00701945">
        <w:trPr>
          <w:trHeight w:val="413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ОГРН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sz w:val="20"/>
                <w:szCs w:val="20"/>
              </w:rPr>
              <w:t>1177456072386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ОКПО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bCs/>
                <w:color w:val="000000"/>
                <w:sz w:val="20"/>
                <w:szCs w:val="20"/>
              </w:rPr>
              <w:t>19269986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ОКВЭД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sz w:val="20"/>
                <w:szCs w:val="20"/>
              </w:rPr>
              <w:t>46.69</w:t>
            </w:r>
          </w:p>
        </w:tc>
      </w:tr>
      <w:tr w:rsidR="00FA39F7" w:rsidRPr="00FA39F7" w:rsidTr="00701945">
        <w:trPr>
          <w:trHeight w:val="394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Банковские реквизиты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color w:val="000000"/>
                <w:sz w:val="20"/>
                <w:szCs w:val="20"/>
              </w:rPr>
              <w:t>40702810938040003288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color w:val="000000"/>
                <w:sz w:val="20"/>
                <w:szCs w:val="20"/>
              </w:rPr>
              <w:t>ФИЛИАЛ "ЕКАТЕРИНБУРГСКИЙ" АО "АЛЬФА-БАНК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 xml:space="preserve">БИК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color w:val="000000"/>
                <w:sz w:val="20"/>
                <w:szCs w:val="20"/>
              </w:rPr>
              <w:t>046577964</w:t>
            </w:r>
          </w:p>
        </w:tc>
      </w:tr>
      <w:tr w:rsidR="00FA39F7" w:rsidRPr="00FA39F7" w:rsidTr="00701945">
        <w:trPr>
          <w:trHeight w:val="39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color w:val="000000"/>
                <w:sz w:val="20"/>
                <w:szCs w:val="20"/>
              </w:rPr>
              <w:t>30101810100000000964</w:t>
            </w:r>
          </w:p>
        </w:tc>
      </w:tr>
      <w:tr w:rsidR="00FA39F7" w:rsidRPr="00FA39F7" w:rsidTr="00701945">
        <w:trPr>
          <w:trHeight w:val="120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F7">
              <w:rPr>
                <w:rFonts w:ascii="Verdana" w:hAnsi="Verdana"/>
                <w:b/>
                <w:sz w:val="20"/>
                <w:szCs w:val="20"/>
              </w:rPr>
              <w:t>Управляющий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FA39F7">
              <w:rPr>
                <w:rFonts w:ascii="Verdana" w:hAnsi="Verdana"/>
                <w:sz w:val="20"/>
                <w:szCs w:val="20"/>
              </w:rPr>
              <w:t>ИП Мишуров Михаил Викторович, действующий на основании Устава, договора о передаче полномочий единоличного исполнительного органа управляющему №1 от 29.01.2021</w:t>
            </w:r>
          </w:p>
          <w:p w:rsidR="00FA39F7" w:rsidRPr="00FA39F7" w:rsidRDefault="00FA39F7" w:rsidP="0070194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A39F7" w:rsidRPr="00FA39F7" w:rsidRDefault="00FA39F7" w:rsidP="00FA39F7">
      <w:pPr>
        <w:rPr>
          <w:rFonts w:ascii="Verdana" w:hAnsi="Verdana"/>
          <w:sz w:val="20"/>
          <w:szCs w:val="20"/>
        </w:rPr>
      </w:pPr>
    </w:p>
    <w:p w:rsidR="00FA39F7" w:rsidRPr="00FA39F7" w:rsidRDefault="00FA39F7" w:rsidP="00FA39F7">
      <w:pPr>
        <w:rPr>
          <w:rFonts w:ascii="Verdana" w:hAnsi="Verdana"/>
          <w:sz w:val="20"/>
          <w:szCs w:val="20"/>
        </w:rPr>
      </w:pPr>
    </w:p>
    <w:p w:rsidR="00FA39F7" w:rsidRPr="00FA39F7" w:rsidRDefault="00FA39F7" w:rsidP="00FA39F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A39F7" w:rsidRPr="00FA39F7" w:rsidSect="004A12D6">
      <w:headerReference w:type="default" r:id="rId7"/>
      <w:footerReference w:type="default" r:id="rId8"/>
      <w:pgSz w:w="11906" w:h="16838"/>
      <w:pgMar w:top="284" w:right="707" w:bottom="993" w:left="1134" w:header="708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B3" w:rsidRDefault="00CA2DB3" w:rsidP="00C12EA0">
      <w:pPr>
        <w:spacing w:after="0" w:line="240" w:lineRule="auto"/>
      </w:pPr>
      <w:r>
        <w:separator/>
      </w:r>
    </w:p>
  </w:endnote>
  <w:endnote w:type="continuationSeparator" w:id="0">
    <w:p w:rsidR="00CA2DB3" w:rsidRDefault="00CA2DB3" w:rsidP="00C1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D6" w:rsidRPr="009A1FEA" w:rsidRDefault="004A12D6" w:rsidP="00FA39F7">
    <w:pPr>
      <w:pStyle w:val="a6"/>
      <w:jc w:val="center"/>
      <w:rPr>
        <w:rFonts w:ascii="Verdana" w:hAnsi="Verdana"/>
        <w:sz w:val="16"/>
        <w:szCs w:val="16"/>
      </w:rPr>
    </w:pPr>
  </w:p>
  <w:p w:rsidR="009A1FEA" w:rsidRDefault="0088107C" w:rsidP="004A12D6">
    <w:pPr>
      <w:pStyle w:val="a6"/>
      <w:jc w:val="right"/>
    </w:pPr>
    <w:r w:rsidRPr="009A1FEA">
      <w:rPr>
        <w:rFonts w:ascii="Verdana" w:hAnsi="Verdana"/>
        <w:noProof/>
        <w:sz w:val="16"/>
        <w:szCs w:val="16"/>
        <w:lang w:eastAsia="ru-RU"/>
      </w:rPr>
      <w:drawing>
        <wp:anchor distT="0" distB="0" distL="114300" distR="114300" simplePos="0" relativeHeight="251659776" behindDoc="1" locked="0" layoutInCell="1" allowOverlap="1" wp14:anchorId="6783EAE2" wp14:editId="4AD6D55D">
          <wp:simplePos x="0" y="0"/>
          <wp:positionH relativeFrom="margin">
            <wp:posOffset>-100965</wp:posOffset>
          </wp:positionH>
          <wp:positionV relativeFrom="paragraph">
            <wp:posOffset>24381</wp:posOffset>
          </wp:positionV>
          <wp:extent cx="6516000" cy="264577"/>
          <wp:effectExtent l="0" t="0" r="0" b="254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00" cy="264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2D6" w:rsidRDefault="004A12D6" w:rsidP="004A12D6">
    <w:pPr>
      <w:pStyle w:val="a6"/>
      <w:jc w:val="right"/>
    </w:pPr>
  </w:p>
  <w:p w:rsidR="004A12D6" w:rsidRDefault="004A12D6" w:rsidP="004A12D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B3" w:rsidRDefault="00CA2DB3" w:rsidP="00C12EA0">
      <w:pPr>
        <w:spacing w:after="0" w:line="240" w:lineRule="auto"/>
      </w:pPr>
      <w:r>
        <w:separator/>
      </w:r>
    </w:p>
  </w:footnote>
  <w:footnote w:type="continuationSeparator" w:id="0">
    <w:p w:rsidR="00CA2DB3" w:rsidRDefault="00CA2DB3" w:rsidP="00C1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D6" w:rsidRDefault="005E4826" w:rsidP="004A12D6">
    <w:pPr>
      <w:pStyle w:val="a4"/>
      <w:jc w:val="right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575BCDF0" wp14:editId="77F853C4">
          <wp:simplePos x="0" y="0"/>
          <wp:positionH relativeFrom="column">
            <wp:posOffset>-100965</wp:posOffset>
          </wp:positionH>
          <wp:positionV relativeFrom="paragraph">
            <wp:posOffset>-68580</wp:posOffset>
          </wp:positionV>
          <wp:extent cx="6479974" cy="554889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ко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974" cy="55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2D6">
      <w:t xml:space="preserve"> </w:t>
    </w:r>
  </w:p>
  <w:p w:rsidR="004A12D6" w:rsidRDefault="004A12D6" w:rsidP="004A12D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315FF"/>
    <w:multiLevelType w:val="hybridMultilevel"/>
    <w:tmpl w:val="6832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10"/>
    <w:rsid w:val="000008DD"/>
    <w:rsid w:val="00077BE7"/>
    <w:rsid w:val="00097420"/>
    <w:rsid w:val="000E6E0A"/>
    <w:rsid w:val="001515F0"/>
    <w:rsid w:val="00164032"/>
    <w:rsid w:val="001721E5"/>
    <w:rsid w:val="00342E7E"/>
    <w:rsid w:val="00367E7E"/>
    <w:rsid w:val="003A0123"/>
    <w:rsid w:val="00422679"/>
    <w:rsid w:val="004365E7"/>
    <w:rsid w:val="004A12D6"/>
    <w:rsid w:val="00515147"/>
    <w:rsid w:val="005160B8"/>
    <w:rsid w:val="00532D89"/>
    <w:rsid w:val="00553B91"/>
    <w:rsid w:val="005C37FD"/>
    <w:rsid w:val="005E4826"/>
    <w:rsid w:val="00613F43"/>
    <w:rsid w:val="006278AE"/>
    <w:rsid w:val="00696C1D"/>
    <w:rsid w:val="0072115C"/>
    <w:rsid w:val="007646DF"/>
    <w:rsid w:val="00765D3D"/>
    <w:rsid w:val="00797E10"/>
    <w:rsid w:val="007A43DB"/>
    <w:rsid w:val="007E12CC"/>
    <w:rsid w:val="0081092D"/>
    <w:rsid w:val="0088107C"/>
    <w:rsid w:val="008A1B4D"/>
    <w:rsid w:val="008B07C6"/>
    <w:rsid w:val="00950DBF"/>
    <w:rsid w:val="009A1FEA"/>
    <w:rsid w:val="009A606D"/>
    <w:rsid w:val="009F7AD4"/>
    <w:rsid w:val="00A23220"/>
    <w:rsid w:val="00A306A6"/>
    <w:rsid w:val="00A34FCD"/>
    <w:rsid w:val="00A40B07"/>
    <w:rsid w:val="00A46DDF"/>
    <w:rsid w:val="00AA6BDC"/>
    <w:rsid w:val="00AC407F"/>
    <w:rsid w:val="00B12629"/>
    <w:rsid w:val="00B40920"/>
    <w:rsid w:val="00B43353"/>
    <w:rsid w:val="00B478DC"/>
    <w:rsid w:val="00BA110E"/>
    <w:rsid w:val="00BD02FB"/>
    <w:rsid w:val="00C12EA0"/>
    <w:rsid w:val="00C6197E"/>
    <w:rsid w:val="00C95F16"/>
    <w:rsid w:val="00CA2DB3"/>
    <w:rsid w:val="00D42090"/>
    <w:rsid w:val="00D42A5E"/>
    <w:rsid w:val="00D74805"/>
    <w:rsid w:val="00DA7A25"/>
    <w:rsid w:val="00DD22F5"/>
    <w:rsid w:val="00DF28B0"/>
    <w:rsid w:val="00E24D2E"/>
    <w:rsid w:val="00E43F27"/>
    <w:rsid w:val="00EC64CD"/>
    <w:rsid w:val="00EE02C0"/>
    <w:rsid w:val="00EE5845"/>
    <w:rsid w:val="00EF5EC0"/>
    <w:rsid w:val="00F423CE"/>
    <w:rsid w:val="00F52E41"/>
    <w:rsid w:val="00FA39F7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C4DDBB-9C97-4BCB-978F-E901178A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EA0"/>
  </w:style>
  <w:style w:type="paragraph" w:styleId="a6">
    <w:name w:val="footer"/>
    <w:basedOn w:val="a"/>
    <w:link w:val="a7"/>
    <w:uiPriority w:val="99"/>
    <w:unhideWhenUsed/>
    <w:rsid w:val="00C1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EA0"/>
  </w:style>
  <w:style w:type="paragraph" w:styleId="a8">
    <w:name w:val="Balloon Text"/>
    <w:basedOn w:val="a"/>
    <w:link w:val="a9"/>
    <w:uiPriority w:val="99"/>
    <w:semiHidden/>
    <w:unhideWhenUsed/>
    <w:rsid w:val="00C1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E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65E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43D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1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Оксана Антонюк</cp:lastModifiedBy>
  <cp:revision>2</cp:revision>
  <dcterms:created xsi:type="dcterms:W3CDTF">2021-09-15T12:17:00Z</dcterms:created>
  <dcterms:modified xsi:type="dcterms:W3CDTF">2021-09-15T12:17:00Z</dcterms:modified>
</cp:coreProperties>
</file>